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B9" w:rsidRPr="00A237B9" w:rsidRDefault="00A237B9" w:rsidP="0029323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</w:pPr>
      <w:bookmarkStart w:id="0" w:name="_GoBack"/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Если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 </w:t>
      </w:r>
      <w:r w:rsid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на западе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Пакистан</w:t>
      </w:r>
      <w:r w:rsid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а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не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сдержать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размножение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саранчи</w:t>
      </w:r>
      <w:r w:rsidRPr="00293237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 xml:space="preserve">, </w:t>
      </w:r>
      <w:r w:rsidRPr="00A237B9">
        <w:rPr>
          <w:rFonts w:ascii="Georgia" w:eastAsia="Times New Roman" w:hAnsi="Georgia" w:cs="Times New Roman"/>
          <w:color w:val="365F91" w:themeColor="accent1" w:themeShade="BF"/>
          <w:sz w:val="44"/>
          <w:szCs w:val="44"/>
          <w:lang w:eastAsia="ru-RU" w:bidi="he-IL"/>
        </w:rPr>
        <w:t>вся страна окажется под угрозой нашествия паразитов</w:t>
      </w:r>
    </w:p>
    <w:bookmarkEnd w:id="0"/>
    <w:p w:rsidR="00A237B9" w:rsidRPr="00A237B9" w:rsidRDefault="00CD0AE0" w:rsidP="005A3E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Весь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Пакистан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накроет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втор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ая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волн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а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нашествия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пустынной</w:t>
      </w:r>
      <w:r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саранчи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если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принимаемые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меры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по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ее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сдерживанию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западных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регионах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страны</w:t>
      </w:r>
      <w:r w:rsidR="005A3E26" w:rsidRP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не дадут результата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сообщ</w:t>
      </w:r>
      <w:r w:rsidR="005A3E26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ила в апрельском отчете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 w:bidi="he-IL"/>
        </w:rPr>
        <w:t> </w:t>
      </w:r>
      <w:hyperlink r:id="rId5" w:history="1">
        <w:r w:rsidR="005A3E26" w:rsidRPr="005A3E26">
          <w:rPr>
            <w:rStyle w:val="a3"/>
            <w:rFonts w:ascii="Times New Roman" w:eastAsia="Times New Roman" w:hAnsi="Times New Roman" w:cs="Times New Roman"/>
            <w:color w:val="365F91" w:themeColor="accent1" w:themeShade="BF"/>
            <w:sz w:val="27"/>
            <w:szCs w:val="27"/>
            <w:lang w:eastAsia="ru-RU" w:bidi="he-IL"/>
          </w:rPr>
          <w:t>Продовольственная и сельскохозяйственная организация ООН</w:t>
        </w:r>
      </w:hyperlink>
      <w:r w:rsidR="005A3E26">
        <w:rPr>
          <w:rFonts w:ascii="Times New Roman" w:eastAsia="Times New Roman" w:hAnsi="Times New Roman" w:cs="Times New Roman"/>
          <w:color w:val="365F91" w:themeColor="accent1" w:themeShade="BF"/>
          <w:sz w:val="27"/>
          <w:szCs w:val="27"/>
          <w:lang w:eastAsia="ru-RU" w:bidi="he-IL"/>
        </w:rPr>
        <w:t>.</w:t>
      </w:r>
    </w:p>
    <w:p w:rsidR="00A237B9" w:rsidRPr="00A237B9" w:rsidRDefault="00A237B9" w:rsidP="00A237B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 w:bidi="he-IL"/>
        </w:rPr>
      </w:pPr>
    </w:p>
    <w:p w:rsidR="00A237B9" w:rsidRPr="00A237B9" w:rsidRDefault="00293237" w:rsidP="00A237B9">
      <w:pPr>
        <w:spacing w:after="0" w:line="240" w:lineRule="auto"/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42AF3088" wp14:editId="55E59690">
            <wp:simplePos x="0" y="0"/>
            <wp:positionH relativeFrom="margin">
              <wp:posOffset>-635</wp:posOffset>
            </wp:positionH>
            <wp:positionV relativeFrom="margin">
              <wp:posOffset>1929130</wp:posOffset>
            </wp:positionV>
            <wp:extent cx="3208655" cy="2406015"/>
            <wp:effectExtent l="0" t="0" r="0" b="0"/>
            <wp:wrapSquare wrapText="bothSides"/>
            <wp:docPr id="1" name="Рисунок 1" descr="https://news.barnabasfund.org/-Entire-country--at-risk-of-locust-invasion-if-efforts-fail-to-contain-breeding-surge-in-Pakistan/assets/eeoL3Vjff4/pakistan-locusts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-Entire-country--at-risk-of-locust-invasion-if-efforts-fail-to-contain-breeding-surge-in-Pakistan/assets/eeoL3Vjff4/pakistan-locusts-4x3-653x49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Правительство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Пакистана, помимо борьбы с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proofErr w:type="spellStart"/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val="en-US" w:eastAsia="ru-RU" w:bidi="he-IL"/>
        </w:rPr>
        <w:t>Covid</w:t>
      </w:r>
      <w:proofErr w:type="spellEnd"/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-19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,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всеми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силами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старается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сдержать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вторую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волну</w:t>
      </w:r>
      <w:r w:rsidR="00A237B9" w:rsidRP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 xml:space="preserve"> </w:t>
      </w:r>
      <w:r w:rsidR="00A237B9">
        <w:rPr>
          <w:rFonts w:asciiTheme="minorBidi" w:eastAsia="Times New Roman" w:hAnsiTheme="minorBidi"/>
          <w:color w:val="777777"/>
          <w:sz w:val="19"/>
          <w:szCs w:val="19"/>
          <w:lang w:eastAsia="ru-RU" w:bidi="he-IL"/>
        </w:rPr>
        <w:t>нашествия саранчи и воспрепятствовать ее распространению по всей стране</w:t>
      </w:r>
    </w:p>
    <w:p w:rsidR="00A237B9" w:rsidRPr="00A237B9" w:rsidRDefault="00CD0AE0" w:rsidP="00CD0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Около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38%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территории Пакистана превратились в рассадник пустынной саранчи, где она питается и размножается огромными темпами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Влажная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зима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создала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благоприятные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условия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для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этого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сельскохозяйственных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регионах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страны и вдоль границы на северо-востоке Ирана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ближайшие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недели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ожидается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новая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разрушительная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волна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мигрирующих</w:t>
      </w:r>
      <w:r w:rsidRPr="00CD0AE0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насекомых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как из самого Пакистана, так и из соседнего Ирана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</w:p>
    <w:p w:rsidR="00A237B9" w:rsidRPr="00A237B9" w:rsidRDefault="00A237B9" w:rsidP="002932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“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этом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году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ситуация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усугубляется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еще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и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тем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что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конце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июня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и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июле существует угроза второй волны нашествия саранчи в </w:t>
      </w:r>
      <w:proofErr w:type="gramStart"/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Восточную</w:t>
      </w:r>
      <w:proofErr w:type="gramEnd"/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Африке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впервые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за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многие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десятилетия</w:t>
      </w:r>
      <w:r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”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-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говорится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293237"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отчете</w:t>
      </w:r>
      <w:r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</w:p>
    <w:p w:rsidR="00A237B9" w:rsidRPr="00A237B9" w:rsidRDefault="00293237" w:rsidP="002C5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Размножение саранчи и вторая волна нашествия насекомых представляет собой 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“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беспрецедентную</w:t>
      </w:r>
      <w:r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угрозу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для</w:t>
      </w:r>
      <w:r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продовольственной</w:t>
      </w:r>
      <w:r w:rsidRPr="00293237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безопасности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, так как совпадает с началом затяжных дождей и посевного сезона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Посаженные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недавно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основные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культуры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том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числе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пшеница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нут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и</w:t>
      </w:r>
      <w:r w:rsidR="002C59A2" w:rsidRP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="002C59A2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масличные культуры, уже находятся под угрозой порчи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</w:p>
    <w:p w:rsidR="00A237B9" w:rsidRPr="00A237B9" w:rsidRDefault="000F1E5B" w:rsidP="000F1E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Ущерб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от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нашествия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саранчи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сельскохозяйственной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отрасли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только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для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трех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самых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важных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культур, потерянных на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15%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,</w:t>
      </w:r>
      <w:r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составит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около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200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миллиардов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пакистанских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рупий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(1.2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миллиарда долларов)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Потери других культур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пострадавших на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25%,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оцениваются примерно в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400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миллиардов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пакистанский</w:t>
      </w:r>
      <w:proofErr w:type="gramEnd"/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рупий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(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2.5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миллиарда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долларов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)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</w:p>
    <w:p w:rsidR="00A237B9" w:rsidRPr="00A237B9" w:rsidRDefault="000F1E5B" w:rsidP="000F1E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Кроме того, в стране экономический кризис, вызванный эпидемией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Малоимущие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пакистанцы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в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числе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которых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много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христиан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лишились дохода и едва могут прокормить свои семьи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Особо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сильно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от этого двойного бедствия страдают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сельские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регионы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охваченные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нашествием</w:t>
      </w:r>
      <w:r w:rsidRPr="000F1E5B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саранчи</w:t>
      </w:r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 xml:space="preserve"> в том числе провинция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Синд</w:t>
      </w:r>
      <w:proofErr w:type="spellEnd"/>
      <w:r w:rsidR="00A237B9" w:rsidRPr="00A237B9">
        <w:rPr>
          <w:rFonts w:ascii="Times New Roman" w:eastAsia="Times New Roman" w:hAnsi="Times New Roman" w:cs="Times New Roman"/>
          <w:color w:val="333333"/>
          <w:sz w:val="27"/>
          <w:szCs w:val="27"/>
          <w:lang w:eastAsia="ru-RU" w:bidi="he-IL"/>
        </w:rPr>
        <w:t>.</w:t>
      </w:r>
    </w:p>
    <w:p w:rsidR="008B69F0" w:rsidRPr="00CD0AE0" w:rsidRDefault="00CD0AE0" w:rsidP="00CD0AE0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 w:bidi="he-IL"/>
        </w:rPr>
        <w:t xml:space="preserve">Источник: контакты Фонда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 w:bidi="he-IL"/>
        </w:rPr>
        <w:t>Варнава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 w:bidi="he-IL"/>
        </w:rPr>
        <w:t xml:space="preserve"> и другие источники</w:t>
      </w:r>
    </w:p>
    <w:sectPr w:rsidR="008B69F0" w:rsidRPr="00CD0AE0" w:rsidSect="00A237B9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71"/>
    <w:rsid w:val="000F1E5B"/>
    <w:rsid w:val="00293237"/>
    <w:rsid w:val="002C59A2"/>
    <w:rsid w:val="00363871"/>
    <w:rsid w:val="005A3E26"/>
    <w:rsid w:val="008B69F0"/>
    <w:rsid w:val="00A237B9"/>
    <w:rsid w:val="00CA51DD"/>
    <w:rsid w:val="00C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7B9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styleId="a3">
    <w:name w:val="Hyperlink"/>
    <w:basedOn w:val="a0"/>
    <w:uiPriority w:val="99"/>
    <w:unhideWhenUsed/>
    <w:rsid w:val="00A237B9"/>
    <w:rPr>
      <w:color w:val="0000FF"/>
      <w:u w:val="single"/>
    </w:rPr>
  </w:style>
  <w:style w:type="character" w:styleId="a4">
    <w:name w:val="Emphasis"/>
    <w:basedOn w:val="a0"/>
    <w:uiPriority w:val="20"/>
    <w:qFormat/>
    <w:rsid w:val="00A237B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2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7B9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styleId="a3">
    <w:name w:val="Hyperlink"/>
    <w:basedOn w:val="a0"/>
    <w:uiPriority w:val="99"/>
    <w:unhideWhenUsed/>
    <w:rsid w:val="00A237B9"/>
    <w:rPr>
      <w:color w:val="0000FF"/>
      <w:u w:val="single"/>
    </w:rPr>
  </w:style>
  <w:style w:type="character" w:styleId="a4">
    <w:name w:val="Emphasis"/>
    <w:basedOn w:val="a0"/>
    <w:uiPriority w:val="20"/>
    <w:qFormat/>
    <w:rsid w:val="00A237B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2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ao.org/pakistan/resources/in-depth/desert-locust-situation-in-pakistan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4</cp:revision>
  <cp:lastPrinted>2020-05-07T12:27:00Z</cp:lastPrinted>
  <dcterms:created xsi:type="dcterms:W3CDTF">2020-05-07T09:52:00Z</dcterms:created>
  <dcterms:modified xsi:type="dcterms:W3CDTF">2020-05-07T12:27:00Z</dcterms:modified>
</cp:coreProperties>
</file>