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19" w:rsidRPr="00E67519" w:rsidRDefault="00AF5A8B" w:rsidP="00E67519">
      <w:pPr>
        <w:spacing w:after="0" w:line="240" w:lineRule="auto"/>
        <w:rPr>
          <w:rFonts w:ascii="Arial" w:eastAsia="Times New Roman" w:hAnsi="Arial" w:cs="Arial"/>
          <w:color w:val="FF0000"/>
          <w:sz w:val="56"/>
          <w:szCs w:val="27"/>
          <w:lang w:eastAsia="ru-RU"/>
        </w:rPr>
      </w:pPr>
      <w:r w:rsidRPr="001B349A">
        <w:rPr>
          <w:rFonts w:ascii="Arial" w:eastAsia="Times New Roman" w:hAnsi="Arial" w:cs="Arial"/>
          <w:color w:val="FF0000"/>
          <w:sz w:val="56"/>
          <w:szCs w:val="27"/>
          <w:lang w:eastAsia="ru-RU"/>
        </w:rPr>
        <w:t>Освободятся ли филиппинские христиане от ш</w:t>
      </w:r>
      <w:bookmarkStart w:id="0" w:name="_GoBack"/>
      <w:r w:rsidRPr="001B349A">
        <w:rPr>
          <w:rFonts w:ascii="Arial" w:eastAsia="Times New Roman" w:hAnsi="Arial" w:cs="Arial"/>
          <w:color w:val="FF0000"/>
          <w:sz w:val="56"/>
          <w:szCs w:val="27"/>
          <w:lang w:eastAsia="ru-RU"/>
        </w:rPr>
        <w:t>ариата</w:t>
      </w:r>
      <w:bookmarkEnd w:id="0"/>
      <w:r w:rsidR="00E67519" w:rsidRPr="00E67519">
        <w:rPr>
          <w:rFonts w:ascii="Arial" w:eastAsia="Times New Roman" w:hAnsi="Arial" w:cs="Arial"/>
          <w:color w:val="FF0000"/>
          <w:sz w:val="56"/>
          <w:szCs w:val="27"/>
          <w:lang w:eastAsia="ru-RU"/>
        </w:rPr>
        <w:t>?</w:t>
      </w:r>
    </w:p>
    <w:p w:rsidR="00E67519" w:rsidRPr="00E67519" w:rsidRDefault="004D1F35" w:rsidP="00E67519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32"/>
          <w:szCs w:val="27"/>
          <w:lang w:val="en-US" w:eastAsia="ru-RU"/>
        </w:rPr>
      </w:pPr>
      <w:r w:rsidRPr="001B349A">
        <w:rPr>
          <w:rFonts w:ascii="Roboto" w:eastAsia="Times New Roman" w:hAnsi="Roboto" w:cs="Arial"/>
          <w:b/>
          <w:bCs/>
          <w:i/>
          <w:iCs/>
          <w:caps/>
          <w:color w:val="004990"/>
          <w:sz w:val="32"/>
          <w:szCs w:val="27"/>
          <w:lang w:eastAsia="ru-RU"/>
        </w:rPr>
        <w:t>Филиппины</w:t>
      </w:r>
    </w:p>
    <w:p w:rsidR="00E67519" w:rsidRPr="00E67519" w:rsidRDefault="00E67519" w:rsidP="00E67519">
      <w:pPr>
        <w:pBdr>
          <w:bottom w:val="dotted" w:sz="6" w:space="0" w:color="5091CD"/>
        </w:pBd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31</w:t>
      </w:r>
      <w:r w:rsidRPr="00E67519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 xml:space="preserve">/07/2015 </w:t>
      </w:r>
    </w:p>
    <w:p w:rsidR="00E67519" w:rsidRPr="00E67519" w:rsidRDefault="004D1F35" w:rsidP="00E6751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Вслед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страхами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негативном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влиянии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исламского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закона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жизнь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филиппинском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острове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Минданао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где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большинство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населения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мусульмане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филиппинский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Конгресс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обновил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первоначальный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проект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Pr="004D1F35">
        <w:rPr>
          <w:rFonts w:ascii="Georgia" w:eastAsia="Times New Roman" w:hAnsi="Georgia"/>
          <w:color w:val="404040"/>
          <w:sz w:val="27"/>
          <w:szCs w:val="27"/>
          <w:lang w:eastAsia="ru-RU"/>
        </w:rPr>
        <w:t> 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под названием 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«Основной</w:t>
      </w:r>
      <w:r>
        <w:rPr>
          <w:rFonts w:ascii="Georgia" w:eastAsia="Times New Roman" w:hAnsi="Georgia"/>
          <w:color w:val="404040"/>
          <w:sz w:val="27"/>
          <w:szCs w:val="27"/>
          <w:lang w:eastAsia="ru-RU"/>
        </w:rPr>
        <w:t xml:space="preserve"> </w:t>
      </w:r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закон</w:t>
      </w:r>
      <w:r>
        <w:rPr>
          <w:rFonts w:ascii="Georgia" w:eastAsia="Times New Roman" w:hAnsi="Georgia"/>
          <w:color w:val="404040"/>
          <w:sz w:val="27"/>
          <w:szCs w:val="27"/>
          <w:lang w:eastAsia="ru-RU"/>
        </w:rPr>
        <w:t xml:space="preserve"> </w:t>
      </w:r>
      <w:proofErr w:type="spellStart"/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Бангсаморо</w:t>
      </w:r>
      <w:proofErr w:type="spellEnd"/>
      <w:r w:rsidRPr="004D1F35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»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новым указом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Но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если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филиппинское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правительство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уступит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требованиям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шариата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внутри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светской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плюралистической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страны, где большая часть населения исповедует христианство,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появится</w:t>
      </w:r>
      <w:r w:rsidR="00EA2FC3" w:rsidRP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исламское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«</w:t>
      </w:r>
      <w:proofErr w:type="spellStart"/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подгосударство</w:t>
      </w:r>
      <w:proofErr w:type="spellEnd"/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»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EA2FC3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 создаст нехороший прецедент</w:t>
      </w:r>
      <w:r w:rsidR="00AF5A8B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для требований мусульманских меньшинство в других странах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E67519" w:rsidRPr="00E67519" w:rsidRDefault="00AF5A8B" w:rsidP="00E6751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28BCA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3A0E922D" wp14:editId="5C0AA449">
            <wp:simplePos x="0" y="0"/>
            <wp:positionH relativeFrom="margin">
              <wp:posOffset>32385</wp:posOffset>
            </wp:positionH>
            <wp:positionV relativeFrom="margin">
              <wp:posOffset>3774440</wp:posOffset>
            </wp:positionV>
            <wp:extent cx="2809875" cy="2108200"/>
            <wp:effectExtent l="0" t="0" r="9525" b="6350"/>
            <wp:wrapSquare wrapText="bothSides"/>
            <wp:docPr id="1" name="Рисунок 1" descr="Members of the Moro Islamic Liberation Front (MILF) insurgency group in Mindana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bers of the Moro Islamic Liberation Front (MILF) insurgency group in Mindana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Члены</w:t>
      </w:r>
      <w:r w:rsidR="004D1F35" w:rsidRP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сепаратистской</w:t>
      </w:r>
      <w:r w:rsidR="004D1F35" w:rsidRP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группировки</w:t>
      </w:r>
      <w:r w:rsidR="004D1F35" w:rsidRPr="00E67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4D1F35" w:rsidRP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r w:rsid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Исламский</w:t>
      </w:r>
      <w:r w:rsidR="004D1F35" w:rsidRP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фронт</w:t>
      </w:r>
      <w:r w:rsidR="004D1F35" w:rsidRP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освобождения</w:t>
      </w:r>
      <w:r w:rsidR="004D1F35" w:rsidRP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моро</w:t>
      </w:r>
      <w:proofErr w:type="spellEnd"/>
      <w:r w:rsidR="004D1F35" w:rsidRP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Минданао</w:t>
      </w:r>
      <w:r w:rsidR="00E67519" w:rsidRPr="00E6751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7" w:tgtFrame="_blank" w:history="1">
        <w:r w:rsidR="00E67519" w:rsidRPr="00E67519">
          <w:rPr>
            <w:rFonts w:ascii="Arial" w:eastAsia="Times New Roman" w:hAnsi="Arial" w:cs="Arial"/>
            <w:color w:val="428BCA"/>
            <w:sz w:val="27"/>
            <w:szCs w:val="27"/>
            <w:lang w:val="en-US" w:eastAsia="ru-RU"/>
          </w:rPr>
          <w:t>Keith</w:t>
        </w:r>
        <w:r w:rsidR="00E67519" w:rsidRPr="004D1F35">
          <w:rPr>
            <w:rFonts w:ascii="Arial" w:eastAsia="Times New Roman" w:hAnsi="Arial" w:cs="Arial"/>
            <w:color w:val="428BCA"/>
            <w:sz w:val="27"/>
            <w:szCs w:val="27"/>
            <w:lang w:eastAsia="ru-RU"/>
          </w:rPr>
          <w:t xml:space="preserve"> </w:t>
        </w:r>
        <w:proofErr w:type="spellStart"/>
        <w:r w:rsidR="00E67519" w:rsidRPr="00E67519">
          <w:rPr>
            <w:rFonts w:ascii="Arial" w:eastAsia="Times New Roman" w:hAnsi="Arial" w:cs="Arial"/>
            <w:color w:val="428BCA"/>
            <w:sz w:val="27"/>
            <w:szCs w:val="27"/>
            <w:lang w:val="en-US" w:eastAsia="ru-RU"/>
          </w:rPr>
          <w:t>Bacongco</w:t>
        </w:r>
        <w:proofErr w:type="spellEnd"/>
      </w:hyperlink>
      <w:r w:rsidR="00E67519" w:rsidRPr="00E67519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  <w:r w:rsidR="00E67519" w:rsidRPr="004D1F3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/</w:t>
      </w:r>
      <w:r w:rsidR="00E67519" w:rsidRPr="00E67519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  <w:hyperlink r:id="rId8" w:tgtFrame="_blank" w:history="1">
        <w:r w:rsidR="00E67519" w:rsidRPr="00E67519">
          <w:rPr>
            <w:rFonts w:ascii="Arial" w:eastAsia="Times New Roman" w:hAnsi="Arial" w:cs="Arial"/>
            <w:color w:val="428BCA"/>
            <w:sz w:val="27"/>
            <w:szCs w:val="27"/>
            <w:lang w:val="en-US" w:eastAsia="ru-RU"/>
          </w:rPr>
          <w:t>CC</w:t>
        </w:r>
        <w:r w:rsidR="00E67519" w:rsidRPr="004D1F35">
          <w:rPr>
            <w:rFonts w:ascii="Arial" w:eastAsia="Times New Roman" w:hAnsi="Arial" w:cs="Arial"/>
            <w:color w:val="428BCA"/>
            <w:sz w:val="27"/>
            <w:szCs w:val="27"/>
            <w:lang w:eastAsia="ru-RU"/>
          </w:rPr>
          <w:t xml:space="preserve"> </w:t>
        </w:r>
        <w:r w:rsidR="00E67519" w:rsidRPr="00E67519">
          <w:rPr>
            <w:rFonts w:ascii="Arial" w:eastAsia="Times New Roman" w:hAnsi="Arial" w:cs="Arial"/>
            <w:color w:val="428BCA"/>
            <w:sz w:val="27"/>
            <w:szCs w:val="27"/>
            <w:lang w:val="en-US" w:eastAsia="ru-RU"/>
          </w:rPr>
          <w:t>BY</w:t>
        </w:r>
        <w:r w:rsidR="00E67519" w:rsidRPr="004D1F35">
          <w:rPr>
            <w:rFonts w:ascii="Arial" w:eastAsia="Times New Roman" w:hAnsi="Arial" w:cs="Arial"/>
            <w:color w:val="428BCA"/>
            <w:sz w:val="27"/>
            <w:szCs w:val="27"/>
            <w:lang w:eastAsia="ru-RU"/>
          </w:rPr>
          <w:t xml:space="preserve"> 2.0</w:t>
        </w:r>
      </w:hyperlink>
    </w:p>
    <w:p w:rsidR="0073609D" w:rsidRDefault="00AF5A8B" w:rsidP="00E6751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новом</w:t>
      </w:r>
      <w:r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указе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еще</w:t>
      </w:r>
      <w:r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более</w:t>
      </w:r>
      <w:r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ясно</w:t>
      </w:r>
      <w:r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подчеркнуто</w:t>
      </w:r>
      <w:r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что</w:t>
      </w:r>
      <w:r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шариат</w:t>
      </w:r>
      <w:r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предписан</w:t>
      </w:r>
      <w:r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только</w:t>
      </w:r>
      <w:r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мусульманам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преамбуле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указано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что регион </w:t>
      </w:r>
      <w:proofErr w:type="spellStart"/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Бангсаморо</w:t>
      </w:r>
      <w:proofErr w:type="spellEnd"/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должен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следовать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“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универсально принятым принципам прав человека”. Однако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шариат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корне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противоречит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международному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закону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правах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человека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proofErr w:type="gramStart"/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самом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законе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например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есть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положение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“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принципиальном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равенстве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мужчин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женщин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перед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законом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”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(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Статья</w:t>
      </w:r>
      <w:r w:rsidR="006B449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 w:rsidRPr="00E67519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XII</w:t>
      </w:r>
      <w:r w:rsidR="006B449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Раздел</w:t>
      </w:r>
      <w:r w:rsidR="006B449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6)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шариате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есть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множество положений о неравноправии между мужчиной и женщиной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: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 даче показаний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 семейном праве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в вопросах брака, развода,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наследства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 w:rsidR="006B449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опеки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над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детьми</w:t>
      </w:r>
      <w:r w:rsidR="006B4499" w:rsidRP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 возмещении убытков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6B449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если упомянуть только основные области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proofErr w:type="gramEnd"/>
    </w:p>
    <w:p w:rsidR="00E67519" w:rsidRPr="0073609D" w:rsidRDefault="0073609D" w:rsidP="00E6751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дополнение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шариатской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судебной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системе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указ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предлагает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также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ввести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исламскую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банковскую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систему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которая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будет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работать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под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надзором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шариатского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совета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Предлагается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также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принять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меры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повышению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конкурентоспособности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исламских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финансовых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продуктов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отношению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нешариатским</w:t>
      </w:r>
      <w:proofErr w:type="spellEnd"/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продуктам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создать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инстанцию</w:t>
      </w:r>
      <w:r w:rsidRPr="0073609D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по регулированию паломничества в Мекку, надзор </w:t>
      </w:r>
      <w:r w:rsid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за </w:t>
      </w:r>
      <w:proofErr w:type="spellStart"/>
      <w:r w:rsid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вакуфами</w:t>
      </w:r>
      <w:proofErr w:type="spellEnd"/>
      <w:r w:rsid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(отчуждаемым имуществом)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 благотворительные фонды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шариатские коллегии судей и адвокатов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шариатскую прокуратуру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орган по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lastRenderedPageBreak/>
        <w:t xml:space="preserve">сертификации продукции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халяль</w:t>
      </w:r>
      <w:proofErr w:type="spell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и кампанию по продвижению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халяльной</w:t>
      </w:r>
      <w:proofErr w:type="spell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продукции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E67519" w:rsidRPr="00E67519" w:rsidRDefault="0063089C" w:rsidP="0063089C">
      <w:pPr>
        <w:shd w:val="clear" w:color="auto" w:fill="FDFDFD"/>
        <w:spacing w:after="0" w:line="270" w:lineRule="atLeast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Принятие этого закона фактически открывает путь к созданию исламского автономного региона в составе преимущественно христианской страны.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И, несмотря на все уверения в обратном, принятие этого закона будет иметь негативные последствия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для христиан и других религиозных меньшинств в этом преимущественно мусульманском «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подгосударстве</w:t>
      </w:r>
      <w:proofErr w:type="spell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»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Кроме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всего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прочего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создаст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опасный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прецедент, которому могут последовать крупные мусульманские регионы в других немусульманских странах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E67519" w:rsidRPr="00E67519" w:rsidRDefault="0063089C" w:rsidP="00E6751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Правительство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конечно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жаждет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скорее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установить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мир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регионе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много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лет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терзаемом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вооруженными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исламскими</w:t>
      </w:r>
      <w:r w:rsidRPr="0063089C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восстаниями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но какую цену придется заплатить христианам за такую политическую спешку в налаживании мира?</w:t>
      </w:r>
    </w:p>
    <w:p w:rsidR="00E67519" w:rsidRPr="00E67519" w:rsidRDefault="0063089C" w:rsidP="00E6751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Указ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содержит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условия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создания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полуавтономного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исламского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«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подгосударства</w:t>
      </w:r>
      <w:proofErr w:type="spellEnd"/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»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 части крупного южного острова Минданао и некоторых маленьких соседних островков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Согласно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переписи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2010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года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этом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регионе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проживают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около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3,450,000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человек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многие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из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которых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мусульмане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Различные повстанческие группировки </w:t>
      </w:r>
      <w:proofErr w:type="spellStart"/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моро</w:t>
      </w:r>
      <w:proofErr w:type="spellEnd"/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(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«</w:t>
      </w:r>
      <w:proofErr w:type="spellStart"/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моро</w:t>
      </w:r>
      <w:proofErr w:type="spellEnd"/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» -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местное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название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)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десятилетиями боролись за создание независимого исламского государства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При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этом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автономии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Бангсаморо</w:t>
      </w:r>
      <w:proofErr w:type="spellEnd"/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очень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много</w:t>
      </w:r>
      <w:r w:rsidR="00F05E02"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людей, не исповедующих ислам.</w:t>
      </w:r>
    </w:p>
    <w:p w:rsidR="00E67519" w:rsidRPr="00E67519" w:rsidRDefault="00F05E02" w:rsidP="00E6751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Когда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 2008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году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христиане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Минданао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выразили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протест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против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предыдущего соглашения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Верховный суд вынес решение в их пользу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это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«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Исламский фронт освобождения </w:t>
      </w:r>
      <w:proofErr w:type="spellStart"/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моро</w:t>
      </w:r>
      <w:proofErr w:type="spellEnd"/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»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 крупнейшая исламская сепаратистская группировка Филиппин,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ответила насилием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убив около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400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христиан, примерно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750,000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стали беженцами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E67519" w:rsidRDefault="00F05E02" w:rsidP="00E6751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январе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2014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года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было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подписано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мирное</w:t>
      </w:r>
      <w:r w:rsidRPr="00F05E02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соглашение, и в сентябре президент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Бенигно</w:t>
      </w:r>
      <w:proofErr w:type="spell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Акино</w:t>
      </w:r>
      <w:proofErr w:type="spellEnd"/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val="en-US" w:eastAsia="ru-RU"/>
        </w:rPr>
        <w:t>III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предложил принять «Основной закон </w:t>
      </w:r>
      <w:proofErr w:type="spellStart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Бангсаморо</w:t>
      </w:r>
      <w:proofErr w:type="spellEnd"/>
      <w:r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»</w:t>
      </w:r>
      <w:r w:rsidR="00E67519" w:rsidRPr="00E67519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F05E02" w:rsidRDefault="00F05E02" w:rsidP="00E67519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</w:p>
    <w:p w:rsidR="00F05E02" w:rsidRPr="00E67519" w:rsidRDefault="00F05E02" w:rsidP="00F05E02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Arial"/>
          <w:color w:val="1F497D" w:themeColor="text2"/>
          <w:sz w:val="27"/>
          <w:szCs w:val="27"/>
          <w:lang w:eastAsia="ru-RU"/>
        </w:rPr>
      </w:pPr>
      <w:r w:rsidRPr="00F05E02">
        <w:rPr>
          <w:rFonts w:ascii="Georgia" w:eastAsia="Times New Roman" w:hAnsi="Georgia" w:cs="Arial"/>
          <w:color w:val="4F81BD" w:themeColor="accent1"/>
          <w:sz w:val="40"/>
          <w:szCs w:val="27"/>
          <w:lang w:eastAsia="ru-RU"/>
        </w:rPr>
        <w:t>Фонд Варнава</w:t>
      </w:r>
      <w:r w:rsidRPr="00F05E02">
        <w:rPr>
          <w:rFonts w:ascii="Georgia" w:eastAsia="Times New Roman" w:hAnsi="Georgia" w:cs="Arial"/>
          <w:color w:val="4F81BD" w:themeColor="accent1"/>
          <w:sz w:val="40"/>
          <w:szCs w:val="27"/>
          <w:lang w:eastAsia="ru-RU"/>
        </w:rPr>
        <w:br/>
      </w:r>
      <w:r w:rsidRPr="00F05E02">
        <w:rPr>
          <w:rFonts w:ascii="Georgia" w:eastAsia="Times New Roman" w:hAnsi="Georgia" w:cs="Arial"/>
          <w:color w:val="1F497D" w:themeColor="text2"/>
          <w:sz w:val="27"/>
          <w:szCs w:val="27"/>
          <w:lang w:val="en-US" w:eastAsia="ru-RU"/>
        </w:rPr>
        <w:t>www</w:t>
      </w:r>
      <w:r w:rsidRPr="00F05E02">
        <w:rPr>
          <w:rFonts w:ascii="Georgia" w:eastAsia="Times New Roman" w:hAnsi="Georgia" w:cs="Arial"/>
          <w:color w:val="1F497D" w:themeColor="text2"/>
          <w:sz w:val="27"/>
          <w:szCs w:val="27"/>
          <w:lang w:eastAsia="ru-RU"/>
        </w:rPr>
        <w:t>.</w:t>
      </w:r>
      <w:proofErr w:type="spellStart"/>
      <w:r w:rsidRPr="00F05E02">
        <w:rPr>
          <w:rFonts w:ascii="Georgia" w:eastAsia="Times New Roman" w:hAnsi="Georgia" w:cs="Arial"/>
          <w:color w:val="1F497D" w:themeColor="text2"/>
          <w:sz w:val="27"/>
          <w:szCs w:val="27"/>
          <w:lang w:val="en-US" w:eastAsia="ru-RU"/>
        </w:rPr>
        <w:t>barnanasfund</w:t>
      </w:r>
      <w:proofErr w:type="spellEnd"/>
      <w:r w:rsidRPr="00F05E02">
        <w:rPr>
          <w:rFonts w:ascii="Georgia" w:eastAsia="Times New Roman" w:hAnsi="Georgia" w:cs="Arial"/>
          <w:color w:val="1F497D" w:themeColor="text2"/>
          <w:sz w:val="27"/>
          <w:szCs w:val="27"/>
          <w:lang w:eastAsia="ru-RU"/>
        </w:rPr>
        <w:t>.</w:t>
      </w:r>
      <w:proofErr w:type="spellStart"/>
      <w:r w:rsidRPr="00F05E02">
        <w:rPr>
          <w:rFonts w:ascii="Georgia" w:eastAsia="Times New Roman" w:hAnsi="Georgia" w:cs="Arial"/>
          <w:color w:val="1F497D" w:themeColor="text2"/>
          <w:sz w:val="27"/>
          <w:szCs w:val="27"/>
          <w:lang w:val="en-US" w:eastAsia="ru-RU"/>
        </w:rPr>
        <w:t>ru</w:t>
      </w:r>
      <w:proofErr w:type="spellEnd"/>
    </w:p>
    <w:p w:rsidR="002C6E04" w:rsidRPr="00F05E02" w:rsidRDefault="001B349A"/>
    <w:sectPr w:rsidR="002C6E04" w:rsidRPr="00F05E02" w:rsidSect="001B34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1B"/>
    <w:rsid w:val="00136FB1"/>
    <w:rsid w:val="001B349A"/>
    <w:rsid w:val="004D1F35"/>
    <w:rsid w:val="0063089C"/>
    <w:rsid w:val="006B4499"/>
    <w:rsid w:val="0073609D"/>
    <w:rsid w:val="00821FAE"/>
    <w:rsid w:val="00A8681B"/>
    <w:rsid w:val="00AF5A8B"/>
    <w:rsid w:val="00E67519"/>
    <w:rsid w:val="00EA2FC3"/>
    <w:rsid w:val="00F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E6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E6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5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7519"/>
  </w:style>
  <w:style w:type="character" w:customStyle="1" w:styleId="attribution">
    <w:name w:val="attribution"/>
    <w:basedOn w:val="a0"/>
    <w:rsid w:val="00E67519"/>
  </w:style>
  <w:style w:type="paragraph" w:styleId="a5">
    <w:name w:val="Balloon Text"/>
    <w:basedOn w:val="a"/>
    <w:link w:val="a6"/>
    <w:uiPriority w:val="99"/>
    <w:semiHidden/>
    <w:unhideWhenUsed/>
    <w:rsid w:val="00E6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E6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E6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5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7519"/>
  </w:style>
  <w:style w:type="character" w:customStyle="1" w:styleId="attribution">
    <w:name w:val="attribution"/>
    <w:basedOn w:val="a0"/>
    <w:rsid w:val="00E67519"/>
  </w:style>
  <w:style w:type="paragraph" w:styleId="a5">
    <w:name w:val="Balloon Text"/>
    <w:basedOn w:val="a"/>
    <w:link w:val="a6"/>
    <w:uiPriority w:val="99"/>
    <w:semiHidden/>
    <w:unhideWhenUsed/>
    <w:rsid w:val="00E6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0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72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6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57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66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2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kito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lickr.com/photos/kitoy/27043032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3</cp:revision>
  <cp:lastPrinted>2015-07-31T08:29:00Z</cp:lastPrinted>
  <dcterms:created xsi:type="dcterms:W3CDTF">2015-07-31T07:16:00Z</dcterms:created>
  <dcterms:modified xsi:type="dcterms:W3CDTF">2015-07-31T08:29:00Z</dcterms:modified>
</cp:coreProperties>
</file>